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B4" w:rsidRDefault="006335B4">
      <w:pPr>
        <w:pStyle w:val="ConsPlusNormal"/>
        <w:outlineLvl w:val="0"/>
      </w:pPr>
      <w:r>
        <w:t>Зарегистрировано в Минюсте России 21 февраля 2019 г. N 53863</w:t>
      </w:r>
    </w:p>
    <w:p w:rsidR="006335B4" w:rsidRDefault="006335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Title"/>
        <w:jc w:val="center"/>
      </w:pPr>
      <w:r>
        <w:t>МИНИСТЕРСТВО СТРОИТЕЛЬСТВА И ЖИЛИЩНО-КОММУНАЛЬНОГО</w:t>
      </w:r>
    </w:p>
    <w:p w:rsidR="006335B4" w:rsidRDefault="006335B4">
      <w:pPr>
        <w:pStyle w:val="ConsPlusTitle"/>
        <w:jc w:val="center"/>
      </w:pPr>
      <w:r>
        <w:t>ХОЗЯЙСТВА РОССИЙСКОЙ ФЕДЕРАЦИИ</w:t>
      </w:r>
    </w:p>
    <w:p w:rsidR="006335B4" w:rsidRDefault="006335B4">
      <w:pPr>
        <w:pStyle w:val="ConsPlusTitle"/>
        <w:jc w:val="both"/>
      </w:pPr>
    </w:p>
    <w:p w:rsidR="006335B4" w:rsidRDefault="006335B4">
      <w:pPr>
        <w:pStyle w:val="ConsPlusTitle"/>
        <w:jc w:val="center"/>
      </w:pPr>
      <w:r>
        <w:t>ПРИКАЗ</w:t>
      </w:r>
    </w:p>
    <w:p w:rsidR="006335B4" w:rsidRDefault="006335B4">
      <w:pPr>
        <w:pStyle w:val="ConsPlusTitle"/>
        <w:jc w:val="center"/>
      </w:pPr>
      <w:r>
        <w:t>от 28 января 2019 г. N 44/</w:t>
      </w:r>
      <w:proofErr w:type="spellStart"/>
      <w:proofErr w:type="gramStart"/>
      <w:r>
        <w:t>пр</w:t>
      </w:r>
      <w:proofErr w:type="spellEnd"/>
      <w:proofErr w:type="gramEnd"/>
    </w:p>
    <w:p w:rsidR="006335B4" w:rsidRDefault="006335B4">
      <w:pPr>
        <w:pStyle w:val="ConsPlusTitle"/>
        <w:jc w:val="both"/>
      </w:pPr>
    </w:p>
    <w:p w:rsidR="006335B4" w:rsidRDefault="006335B4">
      <w:pPr>
        <w:pStyle w:val="ConsPlusTitle"/>
        <w:jc w:val="center"/>
      </w:pPr>
      <w:r>
        <w:t>ОБ УТВЕРЖДЕНИИ ТРЕБОВАНИЙ</w:t>
      </w:r>
    </w:p>
    <w:p w:rsidR="006335B4" w:rsidRDefault="006335B4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6335B4" w:rsidRDefault="006335B4">
      <w:pPr>
        <w:pStyle w:val="ConsPlusTitle"/>
        <w:jc w:val="center"/>
      </w:pPr>
      <w:r>
        <w:t>ПОМЕЩЕНИЙ В МНОГОКВАРТИРНЫХ ДОМАХ И ПОРЯДКА НАПРАВЛЕНИЯ</w:t>
      </w:r>
    </w:p>
    <w:p w:rsidR="006335B4" w:rsidRDefault="006335B4">
      <w:pPr>
        <w:pStyle w:val="ConsPlusTitle"/>
        <w:jc w:val="center"/>
      </w:pPr>
      <w:r>
        <w:t>ПОДЛИННИКОВ РЕШЕНИЙ И ПРОТОКОЛОВ ОБЩИХ СОБРАНИЙ</w:t>
      </w:r>
    </w:p>
    <w:p w:rsidR="006335B4" w:rsidRDefault="006335B4">
      <w:pPr>
        <w:pStyle w:val="ConsPlusTitle"/>
        <w:jc w:val="center"/>
      </w:pPr>
      <w:r>
        <w:t>СОБСТВЕННИКОВ ПОМЕЩЕНИЙ В МНОГОКВАРТИРНЫХ ДОМАХ</w:t>
      </w:r>
    </w:p>
    <w:p w:rsidR="006335B4" w:rsidRDefault="006335B4">
      <w:pPr>
        <w:pStyle w:val="ConsPlusTitle"/>
        <w:jc w:val="center"/>
      </w:pPr>
      <w:r>
        <w:t>В УПОЛНОМОЧЕННЫЕ ОРГАНЫ ИСПОЛНИТЕЛЬНОЙ ВЛАСТИ</w:t>
      </w:r>
    </w:p>
    <w:p w:rsidR="006335B4" w:rsidRDefault="006335B4">
      <w:pPr>
        <w:pStyle w:val="ConsPlusTitle"/>
        <w:jc w:val="center"/>
      </w:pPr>
      <w:proofErr w:type="gramStart"/>
      <w:r>
        <w:t>СУБЪЕКТОВ РОССИЙСКОЙ ФЕДЕРАЦИИ, ОСУЩЕСТВЛЯЮЩИЕ</w:t>
      </w:r>
      <w:proofErr w:type="gramEnd"/>
    </w:p>
    <w:p w:rsidR="006335B4" w:rsidRDefault="006335B4">
      <w:pPr>
        <w:pStyle w:val="ConsPlusTitle"/>
        <w:jc w:val="center"/>
      </w:pPr>
      <w:r>
        <w:t>ГОСУДАРСТВЕННЫЙ ЖИЛИЩНЫЙ НАДЗОР</w:t>
      </w:r>
    </w:p>
    <w:p w:rsidR="006335B4" w:rsidRDefault="00633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33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5B4" w:rsidRDefault="00633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5B4" w:rsidRDefault="00633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35B4" w:rsidRDefault="00633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35B4" w:rsidRDefault="00633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16.09.2022 N 752/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5B4" w:rsidRDefault="006335B4">
            <w:pPr>
              <w:pStyle w:val="ConsPlusNormal"/>
            </w:pPr>
          </w:p>
        </w:tc>
      </w:tr>
    </w:tbl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частями 1</w:t>
        </w:r>
      </w:hyperlink>
      <w:r>
        <w:t xml:space="preserve">, </w:t>
      </w:r>
      <w:hyperlink r:id="rId6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приказываю: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1. Утвердить: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gramStart"/>
      <w:r>
        <w:t xml:space="preserve">а) </w:t>
      </w:r>
      <w:hyperlink w:anchor="P4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  <w:proofErr w:type="gramEnd"/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б) </w:t>
      </w:r>
      <w:hyperlink w:anchor="P119">
        <w:r>
          <w:rPr>
            <w:color w:val="0000FF"/>
          </w:rPr>
          <w:t>Порядок</w:t>
        </w:r>
      </w:hyperlink>
      <w: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 декабря 2015 г. N 937/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right"/>
      </w:pPr>
      <w:r>
        <w:t>Министр</w:t>
      </w:r>
    </w:p>
    <w:p w:rsidR="006335B4" w:rsidRDefault="006335B4">
      <w:pPr>
        <w:pStyle w:val="ConsPlusNormal"/>
        <w:jc w:val="right"/>
      </w:pPr>
      <w:r>
        <w:t>В.В.ЯКУШЕВ</w:t>
      </w: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right"/>
        <w:outlineLvl w:val="0"/>
      </w:pPr>
      <w:r>
        <w:t>Приложение N 1</w:t>
      </w:r>
    </w:p>
    <w:p w:rsidR="006335B4" w:rsidRDefault="006335B4">
      <w:pPr>
        <w:pStyle w:val="ConsPlusNormal"/>
        <w:jc w:val="right"/>
      </w:pPr>
      <w:r>
        <w:t>к приказу Министерства строительства</w:t>
      </w:r>
    </w:p>
    <w:p w:rsidR="006335B4" w:rsidRDefault="006335B4">
      <w:pPr>
        <w:pStyle w:val="ConsPlusNormal"/>
        <w:jc w:val="right"/>
      </w:pPr>
      <w:r>
        <w:t>и жилищно-коммунального хозяйства</w:t>
      </w:r>
    </w:p>
    <w:p w:rsidR="006335B4" w:rsidRDefault="006335B4">
      <w:pPr>
        <w:pStyle w:val="ConsPlusNormal"/>
        <w:jc w:val="right"/>
      </w:pPr>
      <w:r>
        <w:t>Российской Федерации</w:t>
      </w:r>
    </w:p>
    <w:p w:rsidR="006335B4" w:rsidRDefault="006335B4">
      <w:pPr>
        <w:pStyle w:val="ConsPlusNormal"/>
        <w:jc w:val="right"/>
      </w:pPr>
      <w:r>
        <w:t>от 28 января 2019 г. N 44/</w:t>
      </w:r>
      <w:proofErr w:type="spellStart"/>
      <w:proofErr w:type="gramStart"/>
      <w:r>
        <w:t>пр</w:t>
      </w:r>
      <w:proofErr w:type="spellEnd"/>
      <w:proofErr w:type="gramEnd"/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Title"/>
        <w:jc w:val="center"/>
      </w:pPr>
      <w:bookmarkStart w:id="0" w:name="P41"/>
      <w:bookmarkEnd w:id="0"/>
      <w:r>
        <w:t>ТРЕБОВАНИЯ</w:t>
      </w:r>
    </w:p>
    <w:p w:rsidR="006335B4" w:rsidRDefault="006335B4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6335B4" w:rsidRDefault="006335B4">
      <w:pPr>
        <w:pStyle w:val="ConsPlusTitle"/>
        <w:jc w:val="center"/>
      </w:pPr>
      <w:r>
        <w:lastRenderedPageBreak/>
        <w:t>ПОМЕЩЕНИЙ В МНОГОКВАРТИРНЫХ ДОМАХ</w:t>
      </w: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Title"/>
        <w:jc w:val="center"/>
        <w:outlineLvl w:val="1"/>
      </w:pPr>
      <w:r>
        <w:t>I. Общие положения</w:t>
      </w: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ind w:firstLine="540"/>
        <w:jc w:val="both"/>
      </w:pPr>
      <w:r>
        <w:t xml:space="preserve">1. Настоящие Требования устанавливают порядок </w:t>
      </w:r>
      <w:proofErr w:type="gramStart"/>
      <w:r>
        <w:t>оформления протоколов общих собраний собственников помещений</w:t>
      </w:r>
      <w:proofErr w:type="gramEnd"/>
      <w:r>
        <w:t xml:space="preserve"> в многоквартирных домах (далее соответственно - протокол общего собрания, общее собрание).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2. Протокол общего собрания составляется в письменной форме в сроки, установленные общим собранием, но не позднее чем через десять календарных дней </w:t>
      </w:r>
      <w:proofErr w:type="gramStart"/>
      <w:r>
        <w:t>с даты проведения</w:t>
      </w:r>
      <w:proofErr w:type="gramEnd"/>
      <w:r>
        <w:t xml:space="preserve"> общего собрания.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3. Протокол общего собрания оформляется секретарем общего собрания, который избирается решением общего собрания.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4. Протокол общего собрания должен содержать следующие сведения: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а) наименование документа;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б) дата и номер протокола общего собрания;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в) дата и место проведения общего собрания;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г) заголовок к содержательной части протокола общего собрания;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содержательная часть протокола общего собрания;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anchor="P106">
        <w:r>
          <w:rPr>
            <w:color w:val="0000FF"/>
          </w:rPr>
          <w:t>пунктом 23</w:t>
        </w:r>
      </w:hyperlink>
      <w: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r:id="rId8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0001201901220025), протокол общего собрания должен быть подписан всеми собственниками помещений в многоквартирном доме.</w:t>
      </w: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Title"/>
        <w:jc w:val="center"/>
        <w:outlineLvl w:val="1"/>
      </w:pPr>
      <w:r>
        <w:t>II. Требования к оформлению реквизитов протокола</w:t>
      </w:r>
    </w:p>
    <w:p w:rsidR="006335B4" w:rsidRDefault="006335B4">
      <w:pPr>
        <w:pStyle w:val="ConsPlusTitle"/>
        <w:jc w:val="center"/>
      </w:pPr>
      <w:r>
        <w:t>общего собрания</w:t>
      </w: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ind w:firstLine="540"/>
        <w:jc w:val="both"/>
      </w:pPr>
      <w:r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</w:t>
      </w:r>
      <w:proofErr w:type="spellStart"/>
      <w:r>
        <w:t>очно-заочной</w:t>
      </w:r>
      <w:proofErr w:type="spellEnd"/>
      <w:r>
        <w:t xml:space="preserve"> и заочной форме. </w:t>
      </w:r>
      <w:proofErr w:type="gramStart"/>
      <w:r>
        <w:t xml:space="preserve">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  <w:proofErr w:type="gramEnd"/>
    </w:p>
    <w:p w:rsidR="006335B4" w:rsidRDefault="006335B4">
      <w:pPr>
        <w:pStyle w:val="ConsPlusNormal"/>
        <w:spacing w:before="200"/>
        <w:ind w:firstLine="540"/>
        <w:jc w:val="both"/>
      </w:pPr>
      <w:r>
        <w:lastRenderedPageBreak/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</w:t>
      </w:r>
      <w:proofErr w:type="gramStart"/>
      <w:r>
        <w:t xml:space="preserve">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10">
        <w:r>
          <w:rPr>
            <w:color w:val="0000FF"/>
          </w:rPr>
          <w:t>частью 4 статьи 45</w:t>
        </w:r>
      </w:hyperlink>
      <w:r>
        <w:t xml:space="preserve">, </w:t>
      </w:r>
      <w:hyperlink r:id="rId11">
        <w:r>
          <w:rPr>
            <w:color w:val="0000FF"/>
          </w:rPr>
          <w:t>частью 2</w:t>
        </w:r>
      </w:hyperlink>
      <w:r>
        <w:t xml:space="preserve"> и </w:t>
      </w:r>
      <w:hyperlink r:id="rId12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 и соответствующем требованиям </w:t>
      </w:r>
      <w:hyperlink r:id="rId13">
        <w:r>
          <w:rPr>
            <w:color w:val="0000FF"/>
          </w:rPr>
          <w:t>части 5 статьи 45</w:t>
        </w:r>
      </w:hyperlink>
      <w:r>
        <w:t xml:space="preserve"> или </w:t>
      </w:r>
      <w:hyperlink r:id="rId14">
        <w:r>
          <w:rPr>
            <w:color w:val="0000FF"/>
          </w:rPr>
          <w:t>части 4 статьи 47.1</w:t>
        </w:r>
      </w:hyperlink>
      <w:r>
        <w:t xml:space="preserve"> Жилищного кодекса Российской Федерации</w:t>
      </w:r>
      <w:proofErr w:type="gramEnd"/>
      <w:r>
        <w:t xml:space="preserve"> (далее - сообщение о проведении общего собрания).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</w:t>
      </w:r>
      <w:proofErr w:type="spellStart"/>
      <w:r>
        <w:t>очно-заочное</w:t>
      </w:r>
      <w:proofErr w:type="spellEnd"/>
      <w:r>
        <w:t xml:space="preserve"> голосование).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11. Содержательная часть протокола общего собрания должна состоять из двух частей - </w:t>
      </w:r>
      <w:proofErr w:type="gramStart"/>
      <w:r>
        <w:t>вводной</w:t>
      </w:r>
      <w:proofErr w:type="gramEnd"/>
      <w:r>
        <w:t xml:space="preserve"> и основной.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12. Вводная часть содержательной части протокола общего собрания должна включать данные: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gramStart"/>
      <w:r>
        <w:t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</w:t>
      </w:r>
      <w:proofErr w:type="gramEnd"/>
      <w:r>
        <w:t xml:space="preserve"> об избрании указанных лиц </w:t>
      </w:r>
      <w:proofErr w:type="gramStart"/>
      <w:r>
        <w:t>включен</w:t>
      </w:r>
      <w:proofErr w:type="gramEnd"/>
      <w:r>
        <w:t xml:space="preserve"> в повестку дня общего собрания);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anchor="P79">
        <w:r>
          <w:rPr>
            <w:color w:val="0000FF"/>
          </w:rPr>
          <w:t>пунктами 13</w:t>
        </w:r>
      </w:hyperlink>
      <w:r>
        <w:t xml:space="preserve"> - </w:t>
      </w:r>
      <w:hyperlink w:anchor="P85">
        <w:r>
          <w:rPr>
            <w:color w:val="0000FF"/>
          </w:rPr>
          <w:t>15</w:t>
        </w:r>
      </w:hyperlink>
      <w:r>
        <w:t xml:space="preserve"> настоящих Требований;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г) об общем количестве голосов собственников помещений в многоквартирном доме;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о количестве голосов собственников помещений в многоквартирном доме, принявших участие в голосовании на общем собрании;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ж) о повестке дня общего собрания;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о правомочности (наличии или отсутствии кворума) общего собрания.</w:t>
      </w:r>
    </w:p>
    <w:p w:rsidR="006335B4" w:rsidRDefault="006335B4">
      <w:pPr>
        <w:pStyle w:val="ConsPlusNormal"/>
        <w:spacing w:before="200"/>
        <w:ind w:firstLine="540"/>
        <w:jc w:val="both"/>
      </w:pPr>
      <w:bookmarkStart w:id="1" w:name="P79"/>
      <w:bookmarkEnd w:id="1"/>
      <w:r>
        <w:t>13. Список присутствующих лиц должен начинаться со слов "Присутствующие лица" и включать следующую информацию:</w:t>
      </w:r>
    </w:p>
    <w:p w:rsidR="006335B4" w:rsidRDefault="006335B4">
      <w:pPr>
        <w:pStyle w:val="ConsPlusNormal"/>
        <w:spacing w:before="200"/>
        <w:ind w:firstLine="540"/>
        <w:jc w:val="both"/>
      </w:pPr>
      <w:bookmarkStart w:id="2" w:name="P80"/>
      <w:bookmarkEnd w:id="2"/>
      <w:proofErr w:type="gramStart"/>
      <w: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  <w:proofErr w:type="gramEnd"/>
      <w:r>
        <w:t xml:space="preserve">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:rsidR="006335B4" w:rsidRDefault="006335B4">
      <w:pPr>
        <w:pStyle w:val="ConsPlusNormal"/>
        <w:spacing w:before="200"/>
        <w:ind w:firstLine="540"/>
        <w:jc w:val="both"/>
      </w:pPr>
      <w:bookmarkStart w:id="3" w:name="P81"/>
      <w:bookmarkEnd w:id="3"/>
      <w:proofErr w:type="gramStart"/>
      <w:r>
        <w:lastRenderedPageBreak/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</w:t>
      </w:r>
      <w:proofErr w:type="gramEnd"/>
      <w:r>
        <w:t xml:space="preserve">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14. Список приглашенных лиц должен начинаться со слов "Приглашенные лица" и включать следующую информацию: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:rsidR="006335B4" w:rsidRDefault="006335B4">
      <w:pPr>
        <w:pStyle w:val="ConsPlusNormal"/>
        <w:spacing w:before="200"/>
        <w:ind w:firstLine="540"/>
        <w:jc w:val="both"/>
      </w:pPr>
      <w:bookmarkStart w:id="4" w:name="P85"/>
      <w:bookmarkEnd w:id="4"/>
      <w:r>
        <w:t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</w:t>
      </w:r>
      <w:proofErr w:type="gramStart"/>
      <w:r>
        <w:t>,</w:t>
      </w:r>
      <w:proofErr w:type="gramEnd"/>
      <w:r>
        <w:t xml:space="preserve">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</w:t>
      </w:r>
      <w:proofErr w:type="gramStart"/>
      <w:r>
        <w:t>,</w:t>
      </w:r>
      <w:proofErr w:type="gramEnd"/>
      <w:r>
        <w:t xml:space="preserve">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19. Текст каждой структурной </w:t>
      </w:r>
      <w:proofErr w:type="gramStart"/>
      <w:r>
        <w:t>единицы основной части содержательной части протокола общего собрания</w:t>
      </w:r>
      <w:proofErr w:type="gramEnd"/>
      <w:r>
        <w:t xml:space="preserve"> должен состоять из трех частей: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</w:t>
      </w:r>
      <w:r>
        <w:lastRenderedPageBreak/>
        <w:t>дня общего собрания, а его формулировка должна исключать возможность неоднозначного толкования предлагаемого решения;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</w:t>
      </w:r>
      <w:proofErr w:type="gramStart"/>
      <w:r>
        <w:t>за</w:t>
      </w:r>
      <w:proofErr w:type="gramEnd"/>
      <w:r>
        <w:t>", "</w:t>
      </w:r>
      <w:proofErr w:type="gramStart"/>
      <w:r>
        <w:t>против</w:t>
      </w:r>
      <w:proofErr w:type="gramEnd"/>
      <w:r>
        <w:t>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20. Обязательными приложениями к протоколу общего собрания являются: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gramStart"/>
      <w:r>
        <w:t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б) копия текста сообщения о проведении общего собрания;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gramStart"/>
      <w: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5">
        <w:r>
          <w:rPr>
            <w:color w:val="0000FF"/>
          </w:rPr>
          <w:t>частью 4 статьи 45</w:t>
        </w:r>
      </w:hyperlink>
      <w:r>
        <w:t xml:space="preserve">, </w:t>
      </w:r>
      <w:hyperlink r:id="rId16">
        <w:r>
          <w:rPr>
            <w:color w:val="0000FF"/>
          </w:rPr>
          <w:t>частью 2</w:t>
        </w:r>
      </w:hyperlink>
      <w:r>
        <w:t xml:space="preserve"> и </w:t>
      </w:r>
      <w:hyperlink r:id="rId17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Федерации;</w:t>
      </w:r>
      <w:proofErr w:type="gramEnd"/>
    </w:p>
    <w:p w:rsidR="006335B4" w:rsidRDefault="006335B4">
      <w:pPr>
        <w:pStyle w:val="ConsPlusNormal"/>
        <w:spacing w:before="200"/>
        <w:ind w:firstLine="540"/>
        <w:jc w:val="both"/>
      </w:pPr>
      <w:r>
        <w:t>г) списки присутствующих и приглашенных лиц;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документы (их копии), удостоверяющие полномочия представителей присутствующих и приглашенных лиц;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е) документы, рассмотренные общим собранием в соответствии с повесткой дня общего собрания;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gramStart"/>
      <w: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80">
        <w:r>
          <w:rPr>
            <w:color w:val="0000FF"/>
          </w:rPr>
          <w:t>подпунктом "а" пункта 13</w:t>
        </w:r>
      </w:hyperlink>
      <w:r>
        <w:t xml:space="preserve"> настоящих Требований, для юридических лиц - сведения, предусмотренные </w:t>
      </w:r>
      <w:hyperlink w:anchor="P81">
        <w:r>
          <w:rPr>
            <w:color w:val="0000FF"/>
          </w:rPr>
          <w:t>подпунктом "б" пункта 13</w:t>
        </w:r>
      </w:hyperlink>
      <w: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  <w:proofErr w:type="gramEnd"/>
    </w:p>
    <w:p w:rsidR="006335B4" w:rsidRDefault="006335B4">
      <w:pPr>
        <w:pStyle w:val="ConsPlusNormal"/>
        <w:spacing w:before="200"/>
        <w:ind w:firstLine="540"/>
        <w:jc w:val="both"/>
      </w:pPr>
      <w: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6335B4" w:rsidRDefault="006335B4">
      <w:pPr>
        <w:pStyle w:val="ConsPlusNormal"/>
        <w:spacing w:before="200"/>
        <w:ind w:firstLine="540"/>
        <w:jc w:val="both"/>
      </w:pPr>
      <w:bookmarkStart w:id="5" w:name="P105"/>
      <w:bookmarkEnd w:id="5"/>
      <w: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6335B4" w:rsidRDefault="006335B4">
      <w:pPr>
        <w:pStyle w:val="ConsPlusNormal"/>
        <w:spacing w:before="200"/>
        <w:ind w:firstLine="540"/>
        <w:jc w:val="both"/>
      </w:pPr>
      <w:bookmarkStart w:id="6" w:name="P106"/>
      <w:bookmarkEnd w:id="6"/>
      <w:r>
        <w:t>23. В случае</w:t>
      </w:r>
      <w:proofErr w:type="gramStart"/>
      <w:r>
        <w:t>,</w:t>
      </w:r>
      <w:proofErr w:type="gramEnd"/>
      <w:r>
        <w:t xml:space="preserve">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lastRenderedPageBreak/>
        <w:t xml:space="preserve">24. </w:t>
      </w:r>
      <w:proofErr w:type="gramStart"/>
      <w:r>
        <w:t xml:space="preserve">В случае, предусмотренном </w:t>
      </w:r>
      <w:hyperlink r:id="rId18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</w:t>
      </w:r>
      <w:proofErr w:type="gramEnd"/>
      <w:r>
        <w:t xml:space="preserve"> </w:t>
      </w:r>
      <w:proofErr w:type="gramStart"/>
      <w:r>
        <w:t xml:space="preserve">инициатора проведенного общего собрания в случае, предусмотренном </w:t>
      </w:r>
      <w:hyperlink w:anchor="P106">
        <w:r>
          <w:rPr>
            <w:color w:val="0000FF"/>
          </w:rPr>
          <w:t>пунктом 23</w:t>
        </w:r>
      </w:hyperlink>
      <w:r>
        <w:t xml:space="preserve"> настоящих Требований, должны включать в себя сведения, предусмотренные </w:t>
      </w:r>
      <w:hyperlink w:anchor="P105">
        <w:r>
          <w:rPr>
            <w:color w:val="0000FF"/>
          </w:rPr>
          <w:t>пунктом 22</w:t>
        </w:r>
      </w:hyperlink>
      <w: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  <w:proofErr w:type="gramEnd"/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right"/>
        <w:outlineLvl w:val="0"/>
      </w:pPr>
      <w:r>
        <w:t>Приложение N 2</w:t>
      </w:r>
    </w:p>
    <w:p w:rsidR="006335B4" w:rsidRDefault="006335B4">
      <w:pPr>
        <w:pStyle w:val="ConsPlusNormal"/>
        <w:jc w:val="right"/>
      </w:pPr>
      <w:r>
        <w:t>к приказу Министерства строительства</w:t>
      </w:r>
    </w:p>
    <w:p w:rsidR="006335B4" w:rsidRDefault="006335B4">
      <w:pPr>
        <w:pStyle w:val="ConsPlusNormal"/>
        <w:jc w:val="right"/>
      </w:pPr>
      <w:r>
        <w:t>и жилищно-коммунального хозяйства</w:t>
      </w:r>
    </w:p>
    <w:p w:rsidR="006335B4" w:rsidRDefault="006335B4">
      <w:pPr>
        <w:pStyle w:val="ConsPlusNormal"/>
        <w:jc w:val="right"/>
      </w:pPr>
      <w:r>
        <w:t>Российской Федерации</w:t>
      </w:r>
    </w:p>
    <w:p w:rsidR="006335B4" w:rsidRDefault="006335B4">
      <w:pPr>
        <w:pStyle w:val="ConsPlusNormal"/>
        <w:jc w:val="right"/>
      </w:pPr>
      <w:r>
        <w:t>от 28 января 2019 г. N 44/</w:t>
      </w:r>
      <w:proofErr w:type="spellStart"/>
      <w:proofErr w:type="gramStart"/>
      <w:r>
        <w:t>пр</w:t>
      </w:r>
      <w:proofErr w:type="spellEnd"/>
      <w:proofErr w:type="gramEnd"/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Title"/>
        <w:jc w:val="center"/>
      </w:pPr>
      <w:bookmarkStart w:id="7" w:name="P119"/>
      <w:bookmarkEnd w:id="7"/>
      <w:r>
        <w:t>ПОРЯДОК</w:t>
      </w:r>
    </w:p>
    <w:p w:rsidR="006335B4" w:rsidRDefault="006335B4">
      <w:pPr>
        <w:pStyle w:val="ConsPlusTitle"/>
        <w:jc w:val="center"/>
      </w:pPr>
      <w:r>
        <w:t>НАПРАВЛЕНИЯ ПОДЛИННИКОВ РЕШЕНИЙ И ПРОТОКОЛОВ ОБЩИХ</w:t>
      </w:r>
    </w:p>
    <w:p w:rsidR="006335B4" w:rsidRDefault="006335B4">
      <w:pPr>
        <w:pStyle w:val="ConsPlusTitle"/>
        <w:jc w:val="center"/>
      </w:pPr>
      <w:r>
        <w:t>СОБРАНИЙ СОБСТВЕННИКОВ ПОМЕЩЕНИЙ В МНОГОКВАРТИРНЫХ ДОМАХ</w:t>
      </w:r>
    </w:p>
    <w:p w:rsidR="006335B4" w:rsidRDefault="006335B4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6335B4" w:rsidRDefault="006335B4">
      <w:pPr>
        <w:pStyle w:val="ConsPlusTitle"/>
        <w:jc w:val="center"/>
      </w:pPr>
      <w:r>
        <w:t xml:space="preserve">РОССИЙСКОЙ ФЕДЕРАЦИИ, ОСУЩЕСТВЛЯЮЩИЕ </w:t>
      </w:r>
      <w:proofErr w:type="gramStart"/>
      <w:r>
        <w:t>ГОСУДАРСТВЕННЫЙ</w:t>
      </w:r>
      <w:proofErr w:type="gramEnd"/>
    </w:p>
    <w:p w:rsidR="006335B4" w:rsidRDefault="006335B4">
      <w:pPr>
        <w:pStyle w:val="ConsPlusTitle"/>
        <w:jc w:val="center"/>
      </w:pPr>
      <w:r>
        <w:t>ЖИЛИЩНЫЙ НАДЗОР</w:t>
      </w:r>
    </w:p>
    <w:p w:rsidR="006335B4" w:rsidRDefault="006335B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335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5B4" w:rsidRDefault="006335B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5B4" w:rsidRDefault="006335B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35B4" w:rsidRDefault="006335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35B4" w:rsidRDefault="006335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16.09.2022 N 752/</w:t>
            </w:r>
            <w:proofErr w:type="spellStart"/>
            <w:proofErr w:type="gramStart"/>
            <w:r>
              <w:rPr>
                <w:color w:val="392C69"/>
              </w:rPr>
              <w:t>пр</w:t>
            </w:r>
            <w:proofErr w:type="spellEnd"/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5B4" w:rsidRDefault="006335B4">
            <w:pPr>
              <w:pStyle w:val="ConsPlusNormal"/>
            </w:pPr>
          </w:p>
        </w:tc>
      </w:tr>
    </w:tbl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ind w:firstLine="540"/>
        <w:jc w:val="both"/>
      </w:pPr>
      <w: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20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</w:t>
      </w:r>
      <w:proofErr w:type="gramStart"/>
      <w:r>
        <w:t>Официальный интернет-портал правовой информации http://www.pravo.gov.ru,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  <w:proofErr w:type="gramEnd"/>
    </w:p>
    <w:p w:rsidR="006335B4" w:rsidRDefault="006335B4">
      <w:pPr>
        <w:pStyle w:val="ConsPlusNormal"/>
        <w:spacing w:before="200"/>
        <w:ind w:firstLine="540"/>
        <w:jc w:val="both"/>
      </w:pPr>
      <w: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6335B4" w:rsidRDefault="006335B4">
      <w:pPr>
        <w:pStyle w:val="ConsPlusNormal"/>
        <w:spacing w:before="200"/>
        <w:ind w:firstLine="540"/>
        <w:jc w:val="both"/>
      </w:pPr>
      <w:bookmarkStart w:id="8" w:name="P131"/>
      <w:bookmarkEnd w:id="8"/>
      <w:r>
        <w:t xml:space="preserve">4. </w:t>
      </w:r>
      <w:proofErr w:type="gramStart"/>
      <w:r>
        <w:t xml:space="preserve">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</w:t>
      </w:r>
      <w:r>
        <w:lastRenderedPageBreak/>
        <w:t>чем через десять календарных дней со дня проведения общего собрания, а в случае, если оно продолжалось несколько дней, - не позднее</w:t>
      </w:r>
      <w:proofErr w:type="gramEnd"/>
      <w:r>
        <w:t xml:space="preserve"> чем через десять календарных дней со дня окончания общего собрания.</w:t>
      </w:r>
    </w:p>
    <w:p w:rsidR="006335B4" w:rsidRDefault="006335B4">
      <w:pPr>
        <w:pStyle w:val="ConsPlusNormal"/>
        <w:spacing w:before="200"/>
        <w:ind w:firstLine="540"/>
        <w:jc w:val="both"/>
      </w:pPr>
      <w:proofErr w:type="gramStart"/>
      <w:r>
        <w:t xml:space="preserve">В случае принятия общим собранием решения по вопросу, указанному в </w:t>
      </w:r>
      <w:hyperlink r:id="rId21">
        <w:r>
          <w:rPr>
            <w:color w:val="0000FF"/>
          </w:rPr>
          <w:t>пункте 4.4 части 2 статьи 44</w:t>
        </w:r>
      </w:hyperlink>
      <w: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anchor="P131">
        <w:r>
          <w:rPr>
            <w:color w:val="0000FF"/>
          </w:rPr>
          <w:t>абзаце первом</w:t>
        </w:r>
      </w:hyperlink>
      <w:r>
        <w:t xml:space="preserve"> настоящего пункта, с</w:t>
      </w:r>
      <w:proofErr w:type="gramEnd"/>
      <w:r>
        <w:t xml:space="preserve"> </w:t>
      </w:r>
      <w:proofErr w:type="gramStart"/>
      <w:r>
        <w:t xml:space="preserve">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</w:t>
      </w:r>
      <w:proofErr w:type="spellStart"/>
      <w:r>
        <w:t>ресурсоснабжающей</w:t>
      </w:r>
      <w:proofErr w:type="spellEnd"/>
      <w:r>
        <w:t xml:space="preserve">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</w:t>
      </w:r>
      <w:proofErr w:type="gramEnd"/>
      <w:r>
        <w:t xml:space="preserve"> услуг.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</w:t>
      </w:r>
      <w:proofErr w:type="gramEnd"/>
      <w:r>
        <w:t xml:space="preserve"> </w:t>
      </w:r>
      <w:proofErr w:type="gramStart"/>
      <w:r>
        <w:t xml:space="preserve">2022, N 1, ст. 5) (далее - система), или региональной информационной системе, используемой для проведения общего собрания собственников помещений в многоквартирном доме в форме заочного голосования (далее - региональная информационная система), при условии обеспечения размещения в системе в автоматизированном режиме указанных документов лицом, инициировавшим общее собрание собственников помещений в многоквартирном доме, в сроки, предусмотренные </w:t>
      </w:r>
      <w:hyperlink r:id="rId23">
        <w:r>
          <w:rPr>
            <w:color w:val="0000FF"/>
          </w:rPr>
          <w:t>частями 1</w:t>
        </w:r>
      </w:hyperlink>
      <w:r>
        <w:t xml:space="preserve"> и </w:t>
      </w:r>
      <w:hyperlink r:id="rId24">
        <w:r>
          <w:rPr>
            <w:color w:val="0000FF"/>
          </w:rPr>
          <w:t>1.1 статьи 46</w:t>
        </w:r>
      </w:hyperlink>
      <w:r>
        <w:t xml:space="preserve"> Жилищного кодекса</w:t>
      </w:r>
      <w:proofErr w:type="gramEnd"/>
      <w:r>
        <w:t xml:space="preserve"> Российской Федерации (Собрание законодательства Российской Федерации, 2005, N 1, ст. 14; 2015, N 27, ст. 3967; 2018, N 1, ст. 69; 2022, N 27, ст. 4618).</w:t>
      </w:r>
    </w:p>
    <w:p w:rsidR="006335B4" w:rsidRDefault="006335B4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решения и протоколы были размещены в системе или региональной информационной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указанных документов в системе или региональной информационной системе.</w:t>
      </w:r>
    </w:p>
    <w:p w:rsidR="006335B4" w:rsidRDefault="006335B4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Приказа</w:t>
        </w:r>
      </w:hyperlink>
      <w:r>
        <w:t xml:space="preserve"> Минстроя России от 16.09.2022 N 752/</w:t>
      </w:r>
      <w:proofErr w:type="spellStart"/>
      <w:proofErr w:type="gramStart"/>
      <w:r>
        <w:t>пр</w:t>
      </w:r>
      <w:proofErr w:type="spellEnd"/>
      <w:proofErr w:type="gramEnd"/>
      <w:r>
        <w:t>)</w:t>
      </w: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jc w:val="both"/>
      </w:pPr>
    </w:p>
    <w:p w:rsidR="006335B4" w:rsidRDefault="006335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996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335B4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634"/>
    <w:rsid w:val="002F121A"/>
    <w:rsid w:val="002F18AB"/>
    <w:rsid w:val="002F1C2A"/>
    <w:rsid w:val="002F2785"/>
    <w:rsid w:val="002F279E"/>
    <w:rsid w:val="002F2C10"/>
    <w:rsid w:val="002F3635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2EB6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1A25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258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890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5B4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2F4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CED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3CA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1F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4D13"/>
    <w:rsid w:val="00A25761"/>
    <w:rsid w:val="00A257C2"/>
    <w:rsid w:val="00A25B2B"/>
    <w:rsid w:val="00A25E7F"/>
    <w:rsid w:val="00A25F31"/>
    <w:rsid w:val="00A26506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4CE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62C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635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BE4"/>
    <w:rsid w:val="00E57F96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C8A"/>
    <w:rsid w:val="00F225D9"/>
    <w:rsid w:val="00F22D46"/>
    <w:rsid w:val="00F23649"/>
    <w:rsid w:val="00F23E74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C8C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5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335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335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9E91626D7BC8016C60241B290A8FB4932FF8805E4C07E2D18D5F93CFABF710D8CB9DE3A728B72B4C219411C46755626A60B0B6D4B094EeFHBB" TargetMode="External"/><Relationship Id="rId13" Type="http://schemas.openxmlformats.org/officeDocument/2006/relationships/hyperlink" Target="consultantplus://offline/ref=8839E91626D7BC8016C60241B290A8FB4932FF8805E4C07E2D18D5F93CFABF710D8CB9DE3A738877BEC219411C46755626A60B0B6D4B094EeFHBB" TargetMode="External"/><Relationship Id="rId18" Type="http://schemas.openxmlformats.org/officeDocument/2006/relationships/hyperlink" Target="consultantplus://offline/ref=8839E91626D7BC8016C60241B290A8FB4932FF8805E4C07E2D18D5F93CFABF710D8CB9DE3A728B72B4C219411C46755626A60B0B6D4B094EeFHBB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839E91626D7BC8016C60241B290A8FB4932FF8805E4C07E2D18D5F93CFABF710D8CB9D83E738022E68D181D5817665723A6080A71e4HBB" TargetMode="External"/><Relationship Id="rId7" Type="http://schemas.openxmlformats.org/officeDocument/2006/relationships/hyperlink" Target="consultantplus://offline/ref=8839E91626D7BC8016C60241B290A8FB4C39F1830AE4C07E2D18D5F93CFABF711F8CE1D23A779577B6D74F105Ae1H1B" TargetMode="External"/><Relationship Id="rId12" Type="http://schemas.openxmlformats.org/officeDocument/2006/relationships/hyperlink" Target="consultantplus://offline/ref=8839E91626D7BC8016C60241B290A8FB4932FF8805E4C07E2D18D5F93CFABF710D8CB9DE3A728970BEC219411C46755626A60B0B6D4B094EeFHBB" TargetMode="External"/><Relationship Id="rId17" Type="http://schemas.openxmlformats.org/officeDocument/2006/relationships/hyperlink" Target="consultantplus://offline/ref=8839E91626D7BC8016C60241B290A8FB4932FF8805E4C07E2D18D5F93CFABF710D8CB9DE3A728970BEC219411C46755626A60B0B6D4B094EeFHBB" TargetMode="External"/><Relationship Id="rId25" Type="http://schemas.openxmlformats.org/officeDocument/2006/relationships/hyperlink" Target="consultantplus://offline/ref=8839E91626D7BC8016C60241B290A8FB4933F78A0EE7C07E2D18D5F93CFABF710D8CB9DE3A738B76B1C219411C46755626A60B0B6D4B094EeFHB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39E91626D7BC8016C60241B290A8FB4932FF8805E4C07E2D18D5F93CFABF710D8CB9DE3A728970BFC219411C46755626A60B0B6D4B094EeFHBB" TargetMode="External"/><Relationship Id="rId20" Type="http://schemas.openxmlformats.org/officeDocument/2006/relationships/hyperlink" Target="consultantplus://offline/ref=8839E91626D7BC8016C60241B290A8FB4932FF8805E4C07E2D18D5F93CFABF710D8CB9D73B718022E68D181D5817665723A6080A71e4HB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9E91626D7BC8016C60241B290A8FB4932FF8805E4C07E2D18D5F93CFABF710D8CB9D9337B8022E68D181D5817665723A6080A71e4HBB" TargetMode="External"/><Relationship Id="rId11" Type="http://schemas.openxmlformats.org/officeDocument/2006/relationships/hyperlink" Target="consultantplus://offline/ref=8839E91626D7BC8016C60241B290A8FB4932FF8805E4C07E2D18D5F93CFABF710D8CB9DE3A728970BFC219411C46755626A60B0B6D4B094EeFHBB" TargetMode="External"/><Relationship Id="rId24" Type="http://schemas.openxmlformats.org/officeDocument/2006/relationships/hyperlink" Target="consultantplus://offline/ref=8839E91626D7BC8016C60241B290A8FB4932FF8805E4C07E2D18D5F93CFABF710D8CB9D9337B8022E68D181D5817665723A6080A71e4HBB" TargetMode="External"/><Relationship Id="rId5" Type="http://schemas.openxmlformats.org/officeDocument/2006/relationships/hyperlink" Target="consultantplus://offline/ref=8839E91626D7BC8016C60241B290A8FB4932FF8805E4C07E2D18D5F93CFABF710D8CB9D73B718022E68D181D5817665723A6080A71e4HBB" TargetMode="External"/><Relationship Id="rId15" Type="http://schemas.openxmlformats.org/officeDocument/2006/relationships/hyperlink" Target="consultantplus://offline/ref=8839E91626D7BC8016C60241B290A8FB4932FF8805E4C07E2D18D5F93CFABF710D8CB9DE3A728D73B3C219411C46755626A60B0B6D4B094EeFHBB" TargetMode="External"/><Relationship Id="rId23" Type="http://schemas.openxmlformats.org/officeDocument/2006/relationships/hyperlink" Target="consultantplus://offline/ref=8839E91626D7BC8016C60241B290A8FB4932FF8805E4C07E2D18D5F93CFABF710D8CB9DE3A7B8F7DE398094555137C4823B91408734Be0HBB" TargetMode="External"/><Relationship Id="rId10" Type="http://schemas.openxmlformats.org/officeDocument/2006/relationships/hyperlink" Target="consultantplus://offline/ref=8839E91626D7BC8016C60241B290A8FB4932FF8805E4C07E2D18D5F93CFABF710D8CB9DE3A728D73B3C219411C46755626A60B0B6D4B094EeFHBB" TargetMode="External"/><Relationship Id="rId19" Type="http://schemas.openxmlformats.org/officeDocument/2006/relationships/hyperlink" Target="consultantplus://offline/ref=8839E91626D7BC8016C60241B290A8FB4933F78A0EE7C07E2D18D5F93CFABF710D8CB9DE3A738B76B1C219411C46755626A60B0B6D4B094EeFHBB" TargetMode="External"/><Relationship Id="rId4" Type="http://schemas.openxmlformats.org/officeDocument/2006/relationships/hyperlink" Target="consultantplus://offline/ref=8839E91626D7BC8016C60241B290A8FB4933F78A0EE7C07E2D18D5F93CFABF710D8CB9DE3A738B76B1C219411C46755626A60B0B6D4B094EeFHBB" TargetMode="External"/><Relationship Id="rId9" Type="http://schemas.openxmlformats.org/officeDocument/2006/relationships/hyperlink" Target="consultantplus://offline/ref=8839E91626D7BC8016C60241B290A8FB4930F28C0BEDC07E2D18D5F93CFABF711F8CE1D23A779577B6D74F105Ae1H1B" TargetMode="External"/><Relationship Id="rId14" Type="http://schemas.openxmlformats.org/officeDocument/2006/relationships/hyperlink" Target="consultantplus://offline/ref=8839E91626D7BC8016C60241B290A8FB4932FF8805E4C07E2D18D5F93CFABF710D8CB9DE3A728971B7C219411C46755626A60B0B6D4B094EeFHBB" TargetMode="External"/><Relationship Id="rId22" Type="http://schemas.openxmlformats.org/officeDocument/2006/relationships/hyperlink" Target="consultantplus://offline/ref=8839E91626D7BC8016C60241B290A8FB4930F28C0BEDC07E2D18D5F93CFABF711F8CE1D23A779577B6D74F105Ae1H1B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4050</Words>
  <Characters>23085</Characters>
  <Application>Microsoft Office Word</Application>
  <DocSecurity>0</DocSecurity>
  <Lines>192</Lines>
  <Paragraphs>54</Paragraphs>
  <ScaleCrop>false</ScaleCrop>
  <Company/>
  <LinksUpToDate>false</LinksUpToDate>
  <CharactersWithSpaces>27081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2022-11-04T01:07:00Z</dcterms:created>
  <dcterms:modified xsi:type="dcterms:W3CDTF">2022-11-04T01:09:00Z</dcterms:modified>
</cp:coreProperties>
</file>